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4D72" w14:textId="6BE50739" w:rsidR="007F579A" w:rsidRDefault="00592834" w:rsidP="0059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>Обґрунтування доцільності проведення закупівлі</w:t>
      </w:r>
      <w:r w:rsidRPr="002801CE">
        <w:rPr>
          <w:rFonts w:ascii="Times New Roman" w:hAnsi="Times New Roman" w:cs="Times New Roman"/>
          <w:sz w:val="28"/>
          <w:szCs w:val="28"/>
        </w:rPr>
        <w:t xml:space="preserve">: </w:t>
      </w:r>
      <w:r w:rsidR="002801CE" w:rsidRPr="002801CE">
        <w:rPr>
          <w:rFonts w:ascii="Times New Roman" w:hAnsi="Times New Roman" w:cs="Times New Roman"/>
          <w:bCs/>
          <w:sz w:val="28"/>
          <w:szCs w:val="28"/>
        </w:rPr>
        <w:t xml:space="preserve">код згідно ДК 021:2015 – 44810000-1 «Фарби» </w:t>
      </w:r>
      <w:r w:rsidR="002801CE" w:rsidRPr="002801CE">
        <w:rPr>
          <w:rFonts w:ascii="Times New Roman" w:hAnsi="Times New Roman" w:cs="Times New Roman"/>
          <w:b/>
          <w:bCs/>
          <w:sz w:val="28"/>
          <w:szCs w:val="28"/>
        </w:rPr>
        <w:t>(лакофарбова продукція)</w:t>
      </w:r>
    </w:p>
    <w:p w14:paraId="2D38F7E8" w14:textId="77777777" w:rsidR="00657D81" w:rsidRPr="008F70C9" w:rsidRDefault="00657D81" w:rsidP="005928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8F70C9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8F70C9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C9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39F1995B" w:rsidR="00592834" w:rsidRPr="008F70C9" w:rsidRDefault="00592834" w:rsidP="00657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F70C9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потреба підприємства в проведенні закупівлі: </w:t>
            </w:r>
            <w:r w:rsidR="002801CE" w:rsidRPr="00280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згідно ДК 021:2015 – 44810000-1 «Фарби» </w:t>
            </w:r>
            <w:r w:rsidR="002801CE" w:rsidRPr="00280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(лакофарбова продукція)</w:t>
            </w:r>
            <w:r w:rsidRPr="002801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F7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саме: для </w:t>
            </w:r>
            <w:r w:rsidR="00AD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забезпечення </w:t>
            </w: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можливості </w:t>
            </w:r>
            <w:r w:rsidR="00F25D6D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робіт</w:t>
            </w:r>
            <w:r w:rsidR="003D4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поточного </w:t>
            </w:r>
            <w:r w:rsidR="00AD1E28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 w:rsidR="00AD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="003D49F4">
              <w:rPr>
                <w:rFonts w:ascii="Times New Roman" w:hAnsi="Times New Roman" w:cs="Times New Roman"/>
                <w:bCs/>
                <w:sz w:val="24"/>
                <w:szCs w:val="24"/>
              </w:rPr>
              <w:t>(фарбування елементів благоустрою)</w:t>
            </w:r>
            <w:r w:rsidR="00F25D6D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, які знаходяться на балансі підприємства</w:t>
            </w: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5F3E74DA" w:rsidR="00592834" w:rsidRPr="00592834" w:rsidRDefault="002801CE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E">
              <w:rPr>
                <w:rFonts w:ascii="Times New Roman" w:hAnsi="Times New Roman" w:cs="Times New Roman"/>
                <w:bCs/>
                <w:sz w:val="24"/>
                <w:szCs w:val="24"/>
              </w:rPr>
              <w:t>8496 одиниць</w:t>
            </w:r>
            <w:r w:rsidR="008F70C9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можливості </w:t>
            </w:r>
            <w:r w:rsidR="00AD1E28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робіт</w:t>
            </w:r>
            <w:r w:rsidR="00AD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поточного </w:t>
            </w:r>
            <w:r w:rsidR="00AD1E28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 w:rsidR="00AD1E28">
              <w:rPr>
                <w:rFonts w:ascii="Times New Roman" w:hAnsi="Times New Roman" w:cs="Times New Roman"/>
                <w:bCs/>
                <w:sz w:val="24"/>
                <w:szCs w:val="24"/>
              </w:rPr>
              <w:t>у (фарбування елементів благоустрою)</w:t>
            </w:r>
            <w:r w:rsidR="00AD1E28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, які знаходяться на балансі підприємства</w:t>
            </w:r>
            <w:r w:rsidR="008F70C9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50D92A1E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7A40504D" w14:textId="50EB0692" w:rsidR="002801CE" w:rsidRPr="002801CE" w:rsidRDefault="002801CE" w:rsidP="002801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Якість товару, що поставляється, повинна відповідати стандартам, які встановлюють вимоги до якості даного Товару, і підтверджуються відповідними документами (сертифікатом якості, або сертифікатом відповідності, або висновком санітарно-епідеміологічної експертизи, або </w:t>
            </w:r>
            <w:r w:rsidRPr="00280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сертифікатом ISO – </w:t>
            </w:r>
            <w:r w:rsidRPr="0028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вимог Замовника до технічних характеристик товару, наведених </w:t>
            </w:r>
            <w:r w:rsidR="003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Додатку 1 до тендерної документації</w:t>
            </w:r>
            <w:r w:rsidRPr="00280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14:paraId="1055A1AC" w14:textId="77777777" w:rsidR="002801CE" w:rsidRPr="002801CE" w:rsidRDefault="002801CE" w:rsidP="002801C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01CE">
              <w:rPr>
                <w:rFonts w:ascii="Times New Roman" w:hAnsi="Times New Roman" w:cs="Times New Roman"/>
                <w:color w:val="000000"/>
                <w:sz w:val="24"/>
              </w:rPr>
              <w:t>За належну якість товару відповідальність несе Постачальник.</w:t>
            </w:r>
          </w:p>
          <w:p w14:paraId="292D1B63" w14:textId="77777777" w:rsidR="00592834" w:rsidRDefault="002801CE" w:rsidP="002801C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01CE">
              <w:rPr>
                <w:rFonts w:ascii="Times New Roman" w:hAnsi="Times New Roman" w:cs="Times New Roman"/>
                <w:color w:val="000000"/>
                <w:sz w:val="24"/>
              </w:rPr>
              <w:t>Вимоги до тари та упаковки: згідно заводської упаковки (ціна включає вартість тари та упаковки). Тара – не зворотна.</w:t>
            </w:r>
          </w:p>
          <w:p w14:paraId="05A40075" w14:textId="42806C26" w:rsidR="00D83860" w:rsidRPr="002801CE" w:rsidRDefault="00D83860" w:rsidP="002801CE">
            <w:pPr>
              <w:jc w:val="both"/>
              <w:rPr>
                <w:color w:val="000000"/>
                <w:sz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Більш детально зазначено у Тендерн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 Замовника.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631A53A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12B8C056" w:rsidR="0053490B" w:rsidRPr="0053490B" w:rsidRDefault="00657D81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F25D6D"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отриманих комерційних пропозицій від 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F3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315A"/>
    <w:multiLevelType w:val="hybridMultilevel"/>
    <w:tmpl w:val="FBB87FF4"/>
    <w:lvl w:ilvl="0" w:tplc="62BC4E4E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1C5E79"/>
    <w:rsid w:val="00220889"/>
    <w:rsid w:val="002801CE"/>
    <w:rsid w:val="002E41C4"/>
    <w:rsid w:val="003D49F4"/>
    <w:rsid w:val="003E2DBB"/>
    <w:rsid w:val="0053490B"/>
    <w:rsid w:val="00592834"/>
    <w:rsid w:val="00657D81"/>
    <w:rsid w:val="006E38D9"/>
    <w:rsid w:val="00701EAE"/>
    <w:rsid w:val="007F1E28"/>
    <w:rsid w:val="007F579A"/>
    <w:rsid w:val="008F70C9"/>
    <w:rsid w:val="00905298"/>
    <w:rsid w:val="009C2F41"/>
    <w:rsid w:val="00AC1D1D"/>
    <w:rsid w:val="00AD1E28"/>
    <w:rsid w:val="00B275D8"/>
    <w:rsid w:val="00BA5499"/>
    <w:rsid w:val="00D83860"/>
    <w:rsid w:val="00DF7F6B"/>
    <w:rsid w:val="00F25D6D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docdata">
    <w:name w:val="docdata"/>
    <w:aliases w:val="docy,v5,3297,baiaagaaboqcaaadggsaaauocwaaaaaaaaaaaaaaaaaaaaaaaaaaaaaaaaaaaaaaaaaaaaaaaaaaaaaaaaaaaaaaaaaaaaaaaaaaaaaaaaaaaaaaaaaaaaaaaaaaaaaaaaaaaaaaaaaaaaaaaaaaaaaaaaaaaaaaaaaaaaaaaaaaaaaaaaaaaaaaaaaaaaaaaaaaaaaaaaaaaaaaaaaaaaaaaaaaaaaaaaaaaaaa"/>
    <w:rsid w:val="00F35648"/>
  </w:style>
  <w:style w:type="character" w:customStyle="1" w:styleId="2">
    <w:name w:val="Основной текст (2)_"/>
    <w:link w:val="20"/>
    <w:rsid w:val="00F356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5648"/>
    <w:pPr>
      <w:widowControl w:val="0"/>
      <w:shd w:val="clear" w:color="auto" w:fill="FFFFFF"/>
      <w:spacing w:after="780" w:line="278" w:lineRule="exact"/>
      <w:jc w:val="center"/>
    </w:pPr>
    <w:rPr>
      <w:lang w:val="ru-UA"/>
    </w:rPr>
  </w:style>
  <w:style w:type="character" w:customStyle="1" w:styleId="ng-binding">
    <w:name w:val="ng-binding"/>
    <w:basedOn w:val="a0"/>
    <w:rsid w:val="008F70C9"/>
  </w:style>
  <w:style w:type="paragraph" w:customStyle="1" w:styleId="1">
    <w:name w:val="Без интервала1"/>
    <w:rsid w:val="008F70C9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13</cp:revision>
  <cp:lastPrinted>2021-04-26T11:42:00Z</cp:lastPrinted>
  <dcterms:created xsi:type="dcterms:W3CDTF">2021-03-11T08:12:00Z</dcterms:created>
  <dcterms:modified xsi:type="dcterms:W3CDTF">2021-04-26T13:28:00Z</dcterms:modified>
</cp:coreProperties>
</file>